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B6" w:rsidRDefault="003714B6">
      <w:pPr>
        <w:jc w:val="right"/>
      </w:pPr>
    </w:p>
    <w:p w:rsidR="008573F0" w:rsidRDefault="008573F0">
      <w:pPr>
        <w:jc w:val="right"/>
      </w:pPr>
      <w:r>
        <w:tab/>
      </w:r>
      <w:r w:rsidR="00B41C74">
        <w:rPr>
          <w:noProof/>
          <w:lang w:eastAsia="en-US"/>
        </w:rPr>
        <w:drawing>
          <wp:inline distT="0" distB="0" distL="0" distR="0">
            <wp:extent cx="2628900" cy="9144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914400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3F0" w:rsidRDefault="008573F0">
      <w:pPr>
        <w:pBdr>
          <w:bottom w:val="single" w:sz="1" w:space="1" w:color="000000"/>
        </w:pBdr>
        <w:jc w:val="right"/>
      </w:pPr>
    </w:p>
    <w:p w:rsidR="008573F0" w:rsidRDefault="008573F0"/>
    <w:p w:rsidR="008573F0" w:rsidRDefault="008573F0">
      <w:pPr>
        <w:pStyle w:val="Heading1"/>
        <w:tabs>
          <w:tab w:val="left" w:pos="0"/>
        </w:tabs>
        <w:rPr>
          <w:i/>
          <w:iCs/>
        </w:rPr>
      </w:pPr>
      <w:r>
        <w:rPr>
          <w:i/>
          <w:iCs/>
        </w:rPr>
        <w:t>ESTIMATE for recording and production services</w:t>
      </w:r>
    </w:p>
    <w:p w:rsidR="008573F0" w:rsidRDefault="008573F0"/>
    <w:p w:rsidR="008573F0" w:rsidRDefault="009C5DE4">
      <w:r>
        <w:t>5/</w:t>
      </w:r>
      <w:r w:rsidR="0018146D">
        <w:t>7/2012</w:t>
      </w:r>
      <w:bookmarkStart w:id="0" w:name="_GoBack"/>
      <w:bookmarkEnd w:id="0"/>
    </w:p>
    <w:p w:rsidR="008573F0" w:rsidRDefault="008573F0"/>
    <w:p w:rsidR="007219AE" w:rsidRDefault="008573F0">
      <w:r>
        <w:t xml:space="preserve">To: </w:t>
      </w:r>
      <w:r>
        <w:tab/>
      </w:r>
      <w:r w:rsidR="00270E2E">
        <w:rPr>
          <w:b/>
        </w:rPr>
        <w:t>Althea Brooks</w:t>
      </w:r>
      <w:r>
        <w:t xml:space="preserve">, </w:t>
      </w:r>
      <w:r w:rsidR="0018146D">
        <w:t>Director, Lifelong Learning</w:t>
      </w:r>
    </w:p>
    <w:p w:rsidR="008573F0" w:rsidRDefault="007219AE">
      <w:r>
        <w:t xml:space="preserve">            Office of Engagement</w:t>
      </w:r>
      <w:r w:rsidR="009C5DE4">
        <w:t xml:space="preserve"> </w:t>
      </w:r>
      <w:r w:rsidR="008573F0">
        <w:t>University of Virginia</w:t>
      </w:r>
      <w:r w:rsidR="008573F0">
        <w:br/>
      </w:r>
    </w:p>
    <w:p w:rsidR="008573F0" w:rsidRDefault="008573F0">
      <w:r>
        <w:t xml:space="preserve"> Specifics: </w:t>
      </w:r>
    </w:p>
    <w:p w:rsidR="00700FDD" w:rsidRDefault="00700FDD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 xml:space="preserve">Record </w:t>
      </w:r>
      <w:r w:rsidR="0018146D">
        <w:t>three events at Reunions Weekend 2012</w:t>
      </w:r>
    </w:p>
    <w:p w:rsidR="009C5DE4" w:rsidRDefault="009C5DE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Produce podcasts for use by Office of Engagement</w:t>
      </w:r>
    </w:p>
    <w:p w:rsidR="00B41C74" w:rsidRDefault="00B41C74" w:rsidP="00B41C74">
      <w:pPr>
        <w:numPr>
          <w:ilvl w:val="1"/>
          <w:numId w:val="2"/>
        </w:numPr>
        <w:tabs>
          <w:tab w:val="left" w:pos="284"/>
        </w:tabs>
        <w:ind w:left="284"/>
      </w:pPr>
      <w:r>
        <w:t>Post audio to iTunes U</w:t>
      </w:r>
    </w:p>
    <w:p w:rsidR="00700FDD" w:rsidRDefault="00700FDD" w:rsidP="00700FDD">
      <w:pPr>
        <w:tabs>
          <w:tab w:val="left" w:pos="284"/>
        </w:tabs>
        <w:ind w:left="284"/>
      </w:pPr>
    </w:p>
    <w:p w:rsidR="00AC1545" w:rsidRDefault="00AC1545" w:rsidP="00700FDD">
      <w:pPr>
        <w:tabs>
          <w:tab w:val="left" w:pos="284"/>
        </w:tabs>
        <w:rPr>
          <w:b/>
          <w:bCs/>
        </w:rPr>
      </w:pPr>
      <w:r>
        <w:rPr>
          <w:b/>
          <w:bCs/>
        </w:rPr>
        <w:t xml:space="preserve">Wordcast Contract #: </w:t>
      </w:r>
      <w:r>
        <w:rPr>
          <w:color w:val="0000FF"/>
          <w:sz w:val="20"/>
          <w:szCs w:val="20"/>
        </w:rPr>
        <w:t>UVA857767</w:t>
      </w:r>
    </w:p>
    <w:p w:rsidR="008573F0" w:rsidRDefault="008573F0">
      <w:pPr>
        <w:tabs>
          <w:tab w:val="left" w:pos="284"/>
        </w:tabs>
        <w:ind w:left="284"/>
      </w:pPr>
    </w:p>
    <w:p w:rsidR="00643700" w:rsidRDefault="00643700">
      <w:pPr>
        <w:pStyle w:val="BodyText"/>
      </w:pPr>
    </w:p>
    <w:p w:rsidR="008573F0" w:rsidRPr="00643700" w:rsidRDefault="00643700">
      <w:pPr>
        <w:pStyle w:val="BodyText"/>
        <w:rPr>
          <w:b w:val="0"/>
        </w:rPr>
      </w:pPr>
      <w:r>
        <w:t xml:space="preserve">The cost of recording </w:t>
      </w:r>
      <w:r w:rsidR="00B41C74">
        <w:t xml:space="preserve">this </w:t>
      </w:r>
      <w:r>
        <w:t>events is $</w:t>
      </w:r>
      <w:r w:rsidR="0018146D">
        <w:t>450</w:t>
      </w:r>
    </w:p>
    <w:p w:rsidR="008573F0" w:rsidRDefault="008573F0">
      <w:pPr>
        <w:pStyle w:val="BodyText"/>
      </w:pPr>
      <w:r>
        <w:tab/>
      </w:r>
    </w:p>
    <w:p w:rsidR="008573F0" w:rsidRDefault="008573F0">
      <w:pPr>
        <w:pStyle w:val="BodyText"/>
      </w:pPr>
      <w:r>
        <w:t xml:space="preserve">Details: </w:t>
      </w:r>
    </w:p>
    <w:p w:rsidR="00B41C74" w:rsidRDefault="00B41C74">
      <w:pPr>
        <w:pStyle w:val="BodyText"/>
        <w:rPr>
          <w:b w:val="0"/>
          <w:bCs w:val="0"/>
        </w:rPr>
      </w:pPr>
    </w:p>
    <w:p w:rsidR="009C5DE4" w:rsidRDefault="0018146D" w:rsidP="009C5DE4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June 1 at 11:00 am to 12:15 pm - Health Care Reform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June 1 at 1:00 to 2:15 pm - Mark Thompson</w:t>
      </w:r>
      <w:r>
        <w:rPr>
          <w:rFonts w:ascii="Arial" w:hAnsi="Arial" w:cs="Arial"/>
          <w:color w:val="222222"/>
          <w:sz w:val="20"/>
          <w:szCs w:val="20"/>
        </w:rPr>
        <w:br/>
      </w:r>
      <w:r>
        <w:rPr>
          <w:rFonts w:ascii="Arial" w:hAnsi="Arial" w:cs="Arial"/>
          <w:color w:val="222222"/>
          <w:sz w:val="20"/>
          <w:szCs w:val="20"/>
        </w:rPr>
        <w:br/>
        <w:t>June 1 at 3:00 to 4:15 pm - Elizabeth Varon</w:t>
      </w:r>
    </w:p>
    <w:p w:rsidR="0018146D" w:rsidRDefault="0018146D" w:rsidP="009C5DE4">
      <w:pPr>
        <w:rPr>
          <w:rFonts w:ascii="Arial" w:hAnsi="Arial" w:cs="Arial"/>
          <w:color w:val="222222"/>
          <w:sz w:val="20"/>
          <w:szCs w:val="20"/>
        </w:rPr>
      </w:pPr>
    </w:p>
    <w:p w:rsidR="0018146D" w:rsidRDefault="0018146D" w:rsidP="009C5DE4">
      <w:pPr>
        <w:rPr>
          <w:color w:val="000000"/>
          <w:sz w:val="22"/>
          <w:szCs w:val="22"/>
          <w:lang w:eastAsia="en-US"/>
        </w:rPr>
      </w:pPr>
    </w:p>
    <w:p w:rsidR="008A383A" w:rsidRPr="008A383A" w:rsidRDefault="008A383A" w:rsidP="009C5DE4">
      <w:pPr>
        <w:rPr>
          <w:i/>
          <w:color w:val="000000"/>
          <w:sz w:val="22"/>
          <w:szCs w:val="22"/>
          <w:lang w:eastAsia="en-US"/>
        </w:rPr>
      </w:pPr>
      <w:r w:rsidRPr="008A383A">
        <w:rPr>
          <w:i/>
          <w:color w:val="000000"/>
          <w:sz w:val="22"/>
          <w:szCs w:val="22"/>
          <w:lang w:eastAsia="en-US"/>
        </w:rPr>
        <w:t xml:space="preserve">A detailed work plan will be prepared in advance of the event. </w:t>
      </w:r>
    </w:p>
    <w:p w:rsidR="008A383A" w:rsidRDefault="008A383A" w:rsidP="009C5DE4">
      <w:pPr>
        <w:rPr>
          <w:color w:val="000000"/>
          <w:sz w:val="22"/>
          <w:szCs w:val="22"/>
          <w:lang w:eastAsia="en-US"/>
        </w:rPr>
      </w:pPr>
    </w:p>
    <w:p w:rsidR="009C5DE4" w:rsidRPr="009C5DE4" w:rsidRDefault="009C5DE4" w:rsidP="009C5DE4">
      <w:pPr>
        <w:rPr>
          <w:color w:val="000000"/>
          <w:sz w:val="22"/>
          <w:szCs w:val="22"/>
          <w:lang w:eastAsia="en-US"/>
        </w:rPr>
      </w:pPr>
    </w:p>
    <w:p w:rsidR="009C5DE4" w:rsidRDefault="009C5DE4">
      <w:pPr>
        <w:pStyle w:val="BodyText"/>
        <w:rPr>
          <w:rFonts w:ascii="Arial" w:hAnsi="Arial" w:cs="Arial"/>
          <w:color w:val="000000"/>
          <w:sz w:val="18"/>
          <w:szCs w:val="18"/>
        </w:rPr>
      </w:pPr>
    </w:p>
    <w:p w:rsidR="00700FDD" w:rsidRDefault="00700FDD">
      <w:pPr>
        <w:pStyle w:val="BodyText"/>
        <w:rPr>
          <w:b w:val="0"/>
          <w:bCs w:val="0"/>
        </w:rPr>
      </w:pPr>
    </w:p>
    <w:p w:rsidR="00715F0F" w:rsidRDefault="00715F0F">
      <w:pPr>
        <w:pStyle w:val="BodyText"/>
        <w:rPr>
          <w:b w:val="0"/>
          <w:bCs w:val="0"/>
        </w:rPr>
      </w:pPr>
    </w:p>
    <w:sectPr w:rsidR="00715F0F">
      <w:footnotePr>
        <w:pos w:val="beneathText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2">
    <w:nsid w:val="5BA80B07"/>
    <w:multiLevelType w:val="hybridMultilevel"/>
    <w:tmpl w:val="81C8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C1"/>
    <w:rsid w:val="00150237"/>
    <w:rsid w:val="0018146D"/>
    <w:rsid w:val="00270E2E"/>
    <w:rsid w:val="003265C1"/>
    <w:rsid w:val="00342132"/>
    <w:rsid w:val="003714B6"/>
    <w:rsid w:val="00396F55"/>
    <w:rsid w:val="004244B3"/>
    <w:rsid w:val="00434B65"/>
    <w:rsid w:val="00462A53"/>
    <w:rsid w:val="00643700"/>
    <w:rsid w:val="006F62AA"/>
    <w:rsid w:val="00700FDD"/>
    <w:rsid w:val="00715F0F"/>
    <w:rsid w:val="007219AE"/>
    <w:rsid w:val="007919E0"/>
    <w:rsid w:val="008573F0"/>
    <w:rsid w:val="008A383A"/>
    <w:rsid w:val="008C7CC4"/>
    <w:rsid w:val="008D5D7B"/>
    <w:rsid w:val="00947E78"/>
    <w:rsid w:val="009C5DE4"/>
    <w:rsid w:val="00AC1545"/>
    <w:rsid w:val="00B41C74"/>
    <w:rsid w:val="00B462CD"/>
    <w:rsid w:val="00CD6EA8"/>
    <w:rsid w:val="00EB13C4"/>
    <w:rsid w:val="00F0082C"/>
    <w:rsid w:val="00F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tabs>
        <w:tab w:val="num" w:pos="0"/>
      </w:tabs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WW8Num1z0">
    <w:name w:val="WW-WW8Num1z0"/>
    <w:rPr>
      <w:rFonts w:ascii="Symbol" w:hAnsi="Symbol" w:cs="StarSymbol"/>
      <w:sz w:val="18"/>
      <w:szCs w:val="18"/>
    </w:rPr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character" w:styleId="Hyperlink">
    <w:name w:val="Hyperlink"/>
    <w:basedOn w:val="WW-DefaultParagraphFont"/>
    <w:semiHidden/>
    <w:rPr>
      <w:color w:val="0000FF"/>
      <w:u w:val="single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customStyle="1" w:styleId="WW-Bullets">
    <w:name w:val="WW-Bullets"/>
    <w:rPr>
      <w:rFonts w:ascii="StarSymbol" w:eastAsia="StarSymbol" w:hAnsi="StarSymbol" w:cs="StarSymbol"/>
      <w:sz w:val="18"/>
      <w:szCs w:val="18"/>
    </w:rPr>
  </w:style>
  <w:style w:type="character" w:customStyle="1" w:styleId="WW-Bullets1">
    <w:name w:val="WW-Bullets1"/>
    <w:rPr>
      <w:rFonts w:ascii="StarSymbol" w:eastAsia="StarSymbol" w:hAnsi="StarSymbol" w:cs="StarSymbol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rPr>
      <w:b/>
      <w:bCs/>
    </w:r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WW-Caption">
    <w:name w:val="WW-Caption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">
    <w:name w:val="WW-Index"/>
    <w:basedOn w:val="Normal"/>
    <w:pPr>
      <w:suppressLineNumbers/>
    </w:pPr>
    <w:rPr>
      <w:rFonts w:cs="Tahoma"/>
    </w:rPr>
  </w:style>
  <w:style w:type="paragraph" w:customStyle="1" w:styleId="WW-Heading">
    <w:name w:val="WW-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Caption1">
    <w:name w:val="WW-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x1">
    <w:name w:val="WW-Index1"/>
    <w:basedOn w:val="Normal"/>
    <w:pPr>
      <w:suppressLineNumbers/>
    </w:pPr>
    <w:rPr>
      <w:rFonts w:cs="Tahoma"/>
    </w:rPr>
  </w:style>
  <w:style w:type="paragraph" w:customStyle="1" w:styleId="WW-Heading1">
    <w:name w:val="WW-Heading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A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A53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7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Charlottesville Tomorrow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Tubbs</dc:creator>
  <cp:lastModifiedBy>Sean Tubbs</cp:lastModifiedBy>
  <cp:revision>3</cp:revision>
  <cp:lastPrinted>2113-01-01T05:00:00Z</cp:lastPrinted>
  <dcterms:created xsi:type="dcterms:W3CDTF">2012-05-07T19:42:00Z</dcterms:created>
  <dcterms:modified xsi:type="dcterms:W3CDTF">2012-05-07T19:44:00Z</dcterms:modified>
</cp:coreProperties>
</file>